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B34" w:rsidRDefault="00072B34" w:rsidP="00072B34">
      <w:pPr>
        <w:jc w:val="center"/>
        <w:rPr>
          <w:b/>
          <w:sz w:val="28"/>
        </w:rPr>
      </w:pPr>
      <w:r w:rsidRPr="00072B34">
        <w:rPr>
          <w:b/>
          <w:sz w:val="28"/>
        </w:rPr>
        <w:t>Perhitungan Derajat Deasetilasi</w:t>
      </w:r>
    </w:p>
    <w:p w:rsidR="00072B34" w:rsidRPr="00072B34" w:rsidRDefault="00072B34" w:rsidP="00072B34">
      <w:pPr>
        <w:jc w:val="center"/>
        <w:rPr>
          <w:b/>
          <w:sz w:val="28"/>
        </w:rPr>
      </w:pPr>
    </w:p>
    <w:p w:rsidR="001E22D0" w:rsidRDefault="001E22D0" w:rsidP="001E22D0">
      <w:pPr>
        <w:pStyle w:val="ListParagraph"/>
        <w:numPr>
          <w:ilvl w:val="0"/>
          <w:numId w:val="1"/>
        </w:numPr>
      </w:pPr>
      <w:r>
        <w:t>Derajat Deasetilasi Glukosamin A (30 Menit Waktu Ultrasonikasi dan 60</w:t>
      </w:r>
      <w:r w:rsidRPr="001E22D0">
        <w:rPr>
          <w:vertAlign w:val="superscript"/>
        </w:rPr>
        <w:t>o</w:t>
      </w:r>
      <w:r>
        <w:t>C Suhu Pemanasan)</w:t>
      </w:r>
    </w:p>
    <w:p w:rsidR="00B03C8B" w:rsidRPr="00DC2941" w:rsidRDefault="00DC2941" w:rsidP="001E22D0">
      <w:pPr>
        <w:ind w:left="720"/>
        <w:jc w:val="both"/>
      </w:pPr>
      <w:r>
        <w:t>A</w:t>
      </w:r>
      <w:r w:rsidRPr="00DC2941">
        <w:rPr>
          <w:vertAlign w:val="subscript"/>
        </w:rPr>
        <w:t>1655</w:t>
      </w:r>
      <w:r>
        <w:rPr>
          <w:vertAlign w:val="subscript"/>
        </w:rPr>
        <w:t xml:space="preserve"> </w:t>
      </w:r>
      <m:oMath>
        <m:r>
          <w:rPr>
            <w:rFonts w:ascii="Cambria Math" w:hAnsi="Cambria Math"/>
            <w:vertAlign w:val="subscript"/>
          </w:rPr>
          <m:t>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4,4</m:t>
            </m:r>
          </m:num>
          <m:den>
            <m:r>
              <w:rPr>
                <w:rFonts w:ascii="Cambria Math" w:hAnsi="Cambria Math"/>
                <w:vertAlign w:val="subscript"/>
              </w:rPr>
              <m:t>4,2</m:t>
            </m:r>
          </m:den>
        </m:f>
        <m:r>
          <w:rPr>
            <w:rFonts w:ascii="Cambria Math" w:hAnsi="Cambria Math"/>
            <w:vertAlign w:val="subscript"/>
          </w:rPr>
          <m:t>=0,0202</m:t>
        </m:r>
      </m:oMath>
    </w:p>
    <w:p w:rsidR="00DC2941" w:rsidRPr="00DC2941" w:rsidRDefault="00DC2941" w:rsidP="001E22D0">
      <w:pPr>
        <w:ind w:left="720"/>
        <w:jc w:val="both"/>
      </w:pPr>
      <w:r>
        <w:t>A</w:t>
      </w:r>
      <w:r>
        <w:rPr>
          <w:vertAlign w:val="subscript"/>
        </w:rPr>
        <w:t>3450</w:t>
      </w:r>
      <m:oMath>
        <m:r>
          <w:rPr>
            <w:rFonts w:ascii="Cambria Math" w:hAnsi="Cambria Math"/>
            <w:vertAlign w:val="subscript"/>
          </w:rPr>
          <m:t xml:space="preserve"> 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9,8</m:t>
            </m:r>
          </m:num>
          <m:den>
            <m:r>
              <w:rPr>
                <w:rFonts w:ascii="Cambria Math" w:hAnsi="Cambria Math"/>
                <w:vertAlign w:val="subscript"/>
              </w:rPr>
              <m:t>0,1</m:t>
            </m:r>
          </m:den>
        </m:f>
        <m:r>
          <w:rPr>
            <w:rFonts w:ascii="Cambria Math" w:hAnsi="Cambria Math"/>
            <w:vertAlign w:val="subscript"/>
          </w:rPr>
          <m:t>=1,9912</m:t>
        </m:r>
      </m:oMath>
    </w:p>
    <w:p w:rsidR="001E22D0" w:rsidRDefault="00DC2941" w:rsidP="001E22D0">
      <w:pPr>
        <w:tabs>
          <w:tab w:val="left" w:pos="1005"/>
        </w:tabs>
        <w:ind w:left="720"/>
        <w:jc w:val="both"/>
        <w:rPr>
          <w:rFonts w:eastAsiaTheme="minorEastAsia"/>
        </w:rPr>
      </w:pPr>
      <w:r>
        <w:t xml:space="preserve">%DD </w:t>
      </w:r>
      <m:oMath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0,0202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1,9912</m:t>
                    </m:r>
                  </m:den>
                </m:f>
                <m:r>
                  <w:rPr>
                    <w:rFonts w:ascii="Cambria Math" w:hAnsi="Cambria Math"/>
                    <w:vertAlign w:val="subscript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1,33</m:t>
                    </m:r>
                  </m:den>
                </m:f>
              </m:e>
            </m:d>
          </m:e>
        </m:d>
        <m:r>
          <w:rPr>
            <w:rFonts w:ascii="Cambria Math" w:hAnsi="Cambria Math"/>
          </w:rPr>
          <m:t xml:space="preserve">×100% = </m:t>
        </m:r>
      </m:oMath>
      <w:r w:rsidR="001E22D0" w:rsidRPr="00F14681">
        <w:rPr>
          <w:rFonts w:eastAsiaTheme="minorEastAsia"/>
          <w:b/>
        </w:rPr>
        <w:t>99,24%</w:t>
      </w:r>
    </w:p>
    <w:p w:rsidR="00BA4984" w:rsidRDefault="00BA4984" w:rsidP="001E22D0">
      <w:pPr>
        <w:tabs>
          <w:tab w:val="left" w:pos="1005"/>
        </w:tabs>
        <w:ind w:left="720"/>
        <w:jc w:val="both"/>
        <w:rPr>
          <w:rFonts w:eastAsiaTheme="minorEastAsia"/>
        </w:rPr>
      </w:pPr>
      <w:r>
        <w:rPr>
          <w:noProof/>
          <w:lang w:eastAsia="id-ID"/>
        </w:rPr>
        <w:drawing>
          <wp:inline distT="0" distB="0" distL="0" distR="0" wp14:anchorId="15244A4A" wp14:editId="2C42AE4F">
            <wp:extent cx="4286250" cy="2724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B34" w:rsidRDefault="00072B34" w:rsidP="001E22D0">
      <w:pPr>
        <w:tabs>
          <w:tab w:val="left" w:pos="1005"/>
        </w:tabs>
        <w:ind w:left="720"/>
        <w:jc w:val="both"/>
        <w:rPr>
          <w:rFonts w:eastAsiaTheme="minorEastAsia"/>
        </w:rPr>
      </w:pPr>
    </w:p>
    <w:p w:rsidR="001E22D0" w:rsidRDefault="001E22D0" w:rsidP="001E22D0">
      <w:pPr>
        <w:pStyle w:val="ListParagraph"/>
        <w:numPr>
          <w:ilvl w:val="0"/>
          <w:numId w:val="1"/>
        </w:numPr>
      </w:pPr>
      <w:r>
        <w:t>Derajat Deasetilasi Glukosamin B (</w:t>
      </w:r>
      <w:r w:rsidR="00BA4984">
        <w:t>30</w:t>
      </w:r>
      <w:r>
        <w:t xml:space="preserve"> Menit Waktu Ultrasonikasi dan </w:t>
      </w:r>
      <w:r w:rsidR="00BA4984">
        <w:t>8</w:t>
      </w:r>
      <w:r>
        <w:t>0</w:t>
      </w:r>
      <w:r w:rsidRPr="001E22D0">
        <w:rPr>
          <w:vertAlign w:val="superscript"/>
        </w:rPr>
        <w:t>o</w:t>
      </w:r>
      <w:r>
        <w:t>C Suhu Pemanasan)</w:t>
      </w:r>
    </w:p>
    <w:p w:rsidR="001E22D0" w:rsidRPr="00DC2941" w:rsidRDefault="001E22D0" w:rsidP="001E22D0">
      <w:pPr>
        <w:ind w:left="720"/>
        <w:jc w:val="both"/>
      </w:pPr>
      <w:r>
        <w:t>A</w:t>
      </w:r>
      <w:r w:rsidRPr="00DC2941">
        <w:rPr>
          <w:vertAlign w:val="subscript"/>
        </w:rPr>
        <w:t>1655</w:t>
      </w:r>
      <w:r>
        <w:rPr>
          <w:vertAlign w:val="subscript"/>
        </w:rPr>
        <w:t xml:space="preserve"> </w:t>
      </w:r>
      <m:oMath>
        <m:r>
          <w:rPr>
            <w:rFonts w:ascii="Cambria Math" w:hAnsi="Cambria Math"/>
            <w:vertAlign w:val="subscript"/>
          </w:rPr>
          <m:t>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4,8</m:t>
            </m:r>
          </m:num>
          <m:den>
            <m:r>
              <w:rPr>
                <w:rFonts w:ascii="Cambria Math" w:hAnsi="Cambria Math"/>
                <w:vertAlign w:val="subscript"/>
              </w:rPr>
              <m:t>4,4</m:t>
            </m:r>
          </m:den>
        </m:f>
        <m:r>
          <w:rPr>
            <w:rFonts w:ascii="Cambria Math" w:hAnsi="Cambria Math"/>
            <w:vertAlign w:val="subscript"/>
          </w:rPr>
          <m:t>=0,0377</m:t>
        </m:r>
      </m:oMath>
    </w:p>
    <w:p w:rsidR="001E22D0" w:rsidRPr="00DC2941" w:rsidRDefault="001E22D0" w:rsidP="001E22D0">
      <w:pPr>
        <w:ind w:left="720"/>
        <w:jc w:val="both"/>
      </w:pPr>
      <w:r>
        <w:t>A</w:t>
      </w:r>
      <w:r>
        <w:rPr>
          <w:vertAlign w:val="subscript"/>
        </w:rPr>
        <w:t>3450</w:t>
      </w:r>
      <m:oMath>
        <m:r>
          <w:rPr>
            <w:rFonts w:ascii="Cambria Math" w:hAnsi="Cambria Math"/>
            <w:vertAlign w:val="subscript"/>
          </w:rPr>
          <m:t xml:space="preserve"> 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10,3</m:t>
            </m:r>
          </m:num>
          <m:den>
            <m:r>
              <w:rPr>
                <w:rFonts w:ascii="Cambria Math" w:hAnsi="Cambria Math"/>
                <w:vertAlign w:val="subscript"/>
              </w:rPr>
              <m:t>0,1</m:t>
            </m:r>
          </m:den>
        </m:f>
        <m:r>
          <w:rPr>
            <w:rFonts w:ascii="Cambria Math" w:hAnsi="Cambria Math"/>
            <w:vertAlign w:val="subscript"/>
          </w:rPr>
          <m:t>=2,0128</m:t>
        </m:r>
      </m:oMath>
    </w:p>
    <w:p w:rsidR="001E22D0" w:rsidRDefault="001E22D0" w:rsidP="001E22D0">
      <w:pPr>
        <w:tabs>
          <w:tab w:val="left" w:pos="1005"/>
        </w:tabs>
        <w:ind w:left="720"/>
        <w:jc w:val="both"/>
        <w:rPr>
          <w:rFonts w:eastAsiaTheme="minorEastAsia"/>
        </w:rPr>
      </w:pPr>
      <w:r>
        <w:t xml:space="preserve">%DD </w:t>
      </w:r>
      <m:oMath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0,0377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2,0128</m:t>
                    </m:r>
                  </m:den>
                </m:f>
                <m:r>
                  <w:rPr>
                    <w:rFonts w:ascii="Cambria Math" w:hAnsi="Cambria Math"/>
                    <w:vertAlign w:val="subscript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1,33</m:t>
                    </m:r>
                  </m:den>
                </m:f>
              </m:e>
            </m:d>
          </m:e>
        </m:d>
        <m:r>
          <w:rPr>
            <w:rFonts w:ascii="Cambria Math" w:hAnsi="Cambria Math"/>
          </w:rPr>
          <m:t xml:space="preserve">×100% = </m:t>
        </m:r>
      </m:oMath>
      <w:r w:rsidRPr="00F14681">
        <w:rPr>
          <w:rFonts w:eastAsiaTheme="minorEastAsia"/>
          <w:b/>
        </w:rPr>
        <w:t>9</w:t>
      </w:r>
      <w:r w:rsidR="00072B34" w:rsidRPr="00F14681">
        <w:rPr>
          <w:rFonts w:eastAsiaTheme="minorEastAsia"/>
          <w:b/>
        </w:rPr>
        <w:t>8,59</w:t>
      </w:r>
      <w:r w:rsidRPr="00F14681">
        <w:rPr>
          <w:rFonts w:eastAsiaTheme="minorEastAsia"/>
          <w:b/>
        </w:rPr>
        <w:t>%</w:t>
      </w:r>
    </w:p>
    <w:p w:rsidR="00072B34" w:rsidRDefault="00BA4984" w:rsidP="001E22D0">
      <w:pPr>
        <w:tabs>
          <w:tab w:val="left" w:pos="1005"/>
        </w:tabs>
        <w:ind w:left="720"/>
        <w:jc w:val="both"/>
        <w:rPr>
          <w:rFonts w:eastAsiaTheme="minorEastAsia"/>
        </w:rPr>
      </w:pPr>
      <w:r>
        <w:rPr>
          <w:noProof/>
          <w:lang w:eastAsia="id-ID"/>
        </w:rPr>
        <w:lastRenderedPageBreak/>
        <w:drawing>
          <wp:inline distT="0" distB="0" distL="0" distR="0" wp14:anchorId="1BF1E967" wp14:editId="2A93E1D2">
            <wp:extent cx="4533900" cy="289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B34" w:rsidRDefault="00072B34" w:rsidP="00072B34">
      <w:pPr>
        <w:pStyle w:val="ListParagraph"/>
        <w:numPr>
          <w:ilvl w:val="0"/>
          <w:numId w:val="1"/>
        </w:numPr>
      </w:pPr>
      <w:r>
        <w:t>Der</w:t>
      </w:r>
      <w:r w:rsidR="00BA4984">
        <w:t xml:space="preserve">ajat Deasetilasi Glukosamin </w:t>
      </w:r>
      <w:r w:rsidR="007D7796">
        <w:t>C</w:t>
      </w:r>
      <w:r w:rsidR="00BA4984">
        <w:t xml:space="preserve"> (4</w:t>
      </w:r>
      <w:r>
        <w:t xml:space="preserve">0 Menit Waktu Ultrasonikasi dan </w:t>
      </w:r>
      <w:r w:rsidR="00BA4984">
        <w:t>6</w:t>
      </w:r>
      <w:r>
        <w:t>0</w:t>
      </w:r>
      <w:r w:rsidRPr="001E22D0">
        <w:rPr>
          <w:vertAlign w:val="superscript"/>
        </w:rPr>
        <w:t>o</w:t>
      </w:r>
      <w:r>
        <w:t>C Suhu Pemanasan)</w:t>
      </w:r>
    </w:p>
    <w:p w:rsidR="00072B34" w:rsidRPr="00DC2941" w:rsidRDefault="00072B34" w:rsidP="00072B34">
      <w:pPr>
        <w:ind w:left="720"/>
        <w:jc w:val="both"/>
      </w:pPr>
      <w:r>
        <w:t>A</w:t>
      </w:r>
      <w:r w:rsidRPr="00DC2941">
        <w:rPr>
          <w:vertAlign w:val="subscript"/>
        </w:rPr>
        <w:t>1655</w:t>
      </w:r>
      <w:r>
        <w:rPr>
          <w:vertAlign w:val="subscript"/>
        </w:rPr>
        <w:t xml:space="preserve"> </w:t>
      </w:r>
      <m:oMath>
        <m:r>
          <w:rPr>
            <w:rFonts w:ascii="Cambria Math" w:hAnsi="Cambria Math"/>
            <w:vertAlign w:val="subscript"/>
          </w:rPr>
          <m:t>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4,6</m:t>
            </m:r>
          </m:num>
          <m:den>
            <m:r>
              <w:rPr>
                <w:rFonts w:ascii="Cambria Math" w:hAnsi="Cambria Math"/>
                <w:vertAlign w:val="subscript"/>
              </w:rPr>
              <m:t>4,2</m:t>
            </m:r>
          </m:den>
        </m:f>
        <m:r>
          <w:rPr>
            <w:rFonts w:ascii="Cambria Math" w:hAnsi="Cambria Math"/>
            <w:vertAlign w:val="subscript"/>
          </w:rPr>
          <m:t>=0,0395</m:t>
        </m:r>
      </m:oMath>
    </w:p>
    <w:p w:rsidR="00072B34" w:rsidRPr="00DC2941" w:rsidRDefault="00072B34" w:rsidP="00072B34">
      <w:pPr>
        <w:ind w:left="720"/>
        <w:jc w:val="both"/>
      </w:pPr>
      <w:r>
        <w:t>A</w:t>
      </w:r>
      <w:r>
        <w:rPr>
          <w:vertAlign w:val="subscript"/>
        </w:rPr>
        <w:t>3450</w:t>
      </w:r>
      <m:oMath>
        <m:r>
          <w:rPr>
            <w:rFonts w:ascii="Cambria Math" w:hAnsi="Cambria Math"/>
            <w:vertAlign w:val="subscript"/>
          </w:rPr>
          <m:t xml:space="preserve"> 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10,2</m:t>
            </m:r>
          </m:num>
          <m:den>
            <m:r>
              <w:rPr>
                <w:rFonts w:ascii="Cambria Math" w:hAnsi="Cambria Math"/>
                <w:vertAlign w:val="subscript"/>
              </w:rPr>
              <m:t>0,2</m:t>
            </m:r>
          </m:den>
        </m:f>
        <m:r>
          <w:rPr>
            <w:rFonts w:ascii="Cambria Math" w:hAnsi="Cambria Math"/>
            <w:vertAlign w:val="subscript"/>
          </w:rPr>
          <m:t>=1,7075</m:t>
        </m:r>
      </m:oMath>
    </w:p>
    <w:p w:rsidR="00072B34" w:rsidRDefault="00072B34" w:rsidP="00072B34">
      <w:pPr>
        <w:tabs>
          <w:tab w:val="left" w:pos="1005"/>
        </w:tabs>
        <w:ind w:left="720"/>
        <w:jc w:val="both"/>
        <w:rPr>
          <w:rFonts w:eastAsiaTheme="minorEastAsia"/>
        </w:rPr>
      </w:pPr>
      <w:r>
        <w:t xml:space="preserve">%DD </w:t>
      </w:r>
      <m:oMath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0,0395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1,7075</m:t>
                    </m:r>
                  </m:den>
                </m:f>
                <m:r>
                  <w:rPr>
                    <w:rFonts w:ascii="Cambria Math" w:hAnsi="Cambria Math"/>
                    <w:vertAlign w:val="subscript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1,33</m:t>
                    </m:r>
                  </m:den>
                </m:f>
              </m:e>
            </m:d>
          </m:e>
        </m:d>
        <m:r>
          <w:rPr>
            <w:rFonts w:ascii="Cambria Math" w:hAnsi="Cambria Math"/>
          </w:rPr>
          <m:t xml:space="preserve">×100% = </m:t>
        </m:r>
      </m:oMath>
      <w:r w:rsidRPr="00F14681">
        <w:rPr>
          <w:rFonts w:eastAsiaTheme="minorEastAsia"/>
          <w:b/>
        </w:rPr>
        <w:t>98,26%</w:t>
      </w:r>
    </w:p>
    <w:p w:rsidR="00072B34" w:rsidRDefault="00BA4984" w:rsidP="00072B34">
      <w:pPr>
        <w:tabs>
          <w:tab w:val="left" w:pos="1005"/>
        </w:tabs>
        <w:ind w:left="720"/>
        <w:jc w:val="both"/>
        <w:rPr>
          <w:rFonts w:eastAsiaTheme="minorEastAsia"/>
        </w:rPr>
      </w:pPr>
      <w:bookmarkStart w:id="0" w:name="_GoBack"/>
      <w:r>
        <w:rPr>
          <w:noProof/>
          <w:lang w:eastAsia="id-ID"/>
        </w:rPr>
        <w:drawing>
          <wp:inline distT="0" distB="0" distL="0" distR="0" wp14:anchorId="34EAB954" wp14:editId="16B0530E">
            <wp:extent cx="4533900" cy="2886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72B34" w:rsidRDefault="00072B34" w:rsidP="00072B34">
      <w:pPr>
        <w:pStyle w:val="ListParagraph"/>
        <w:numPr>
          <w:ilvl w:val="0"/>
          <w:numId w:val="1"/>
        </w:numPr>
      </w:pPr>
      <w:r>
        <w:t xml:space="preserve">Derajat Deasetilasi Glukosamin </w:t>
      </w:r>
      <w:r w:rsidR="007D7796">
        <w:t>D</w:t>
      </w:r>
      <w:r>
        <w:t xml:space="preserve"> (</w:t>
      </w:r>
      <w:r w:rsidR="00874549">
        <w:t>4</w:t>
      </w:r>
      <w:r>
        <w:t>0 Menit Waktu Ultrasonikasi dan 80</w:t>
      </w:r>
      <w:r w:rsidRPr="001E22D0">
        <w:rPr>
          <w:vertAlign w:val="superscript"/>
        </w:rPr>
        <w:t>o</w:t>
      </w:r>
      <w:r>
        <w:t>C Suhu Pemanasan)</w:t>
      </w:r>
    </w:p>
    <w:p w:rsidR="00072B34" w:rsidRPr="00DC2941" w:rsidRDefault="00072B34" w:rsidP="00072B34">
      <w:pPr>
        <w:ind w:left="720"/>
        <w:jc w:val="both"/>
      </w:pPr>
      <w:r>
        <w:t>A</w:t>
      </w:r>
      <w:r w:rsidRPr="00DC2941">
        <w:rPr>
          <w:vertAlign w:val="subscript"/>
        </w:rPr>
        <w:t>1655</w:t>
      </w:r>
      <w:r>
        <w:rPr>
          <w:vertAlign w:val="subscript"/>
        </w:rPr>
        <w:t xml:space="preserve"> </w:t>
      </w:r>
      <m:oMath>
        <m:r>
          <w:rPr>
            <w:rFonts w:ascii="Cambria Math" w:hAnsi="Cambria Math"/>
            <w:vertAlign w:val="subscript"/>
          </w:rPr>
          <m:t>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4,55</m:t>
            </m:r>
          </m:num>
          <m:den>
            <m:r>
              <w:rPr>
                <w:rFonts w:ascii="Cambria Math" w:hAnsi="Cambria Math"/>
                <w:vertAlign w:val="subscript"/>
              </w:rPr>
              <m:t>4,5</m:t>
            </m:r>
          </m:den>
        </m:f>
        <m:r>
          <w:rPr>
            <w:rFonts w:ascii="Cambria Math" w:hAnsi="Cambria Math"/>
            <w:vertAlign w:val="subscript"/>
          </w:rPr>
          <m:t>=0,0047</m:t>
        </m:r>
      </m:oMath>
    </w:p>
    <w:p w:rsidR="00072B34" w:rsidRPr="00DC2941" w:rsidRDefault="00072B34" w:rsidP="00072B34">
      <w:pPr>
        <w:ind w:left="720"/>
        <w:jc w:val="both"/>
      </w:pPr>
      <w:r>
        <w:t>A</w:t>
      </w:r>
      <w:r>
        <w:rPr>
          <w:vertAlign w:val="subscript"/>
        </w:rPr>
        <w:t>3450</w:t>
      </w:r>
      <m:oMath>
        <m:r>
          <w:rPr>
            <w:rFonts w:ascii="Cambria Math" w:hAnsi="Cambria Math"/>
            <w:vertAlign w:val="subscript"/>
          </w:rPr>
          <m:t xml:space="preserve"> =log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10,3</m:t>
            </m:r>
          </m:num>
          <m:den>
            <m:r>
              <w:rPr>
                <w:rFonts w:ascii="Cambria Math" w:hAnsi="Cambria Math"/>
                <w:vertAlign w:val="subscript"/>
              </w:rPr>
              <m:t>0,1</m:t>
            </m:r>
          </m:den>
        </m:f>
        <m:r>
          <w:rPr>
            <w:rFonts w:ascii="Cambria Math" w:hAnsi="Cambria Math"/>
            <w:vertAlign w:val="subscript"/>
          </w:rPr>
          <m:t>=2,0128</m:t>
        </m:r>
      </m:oMath>
    </w:p>
    <w:p w:rsidR="00072B34" w:rsidRPr="00DC2941" w:rsidRDefault="00072B34" w:rsidP="00072B34">
      <w:pPr>
        <w:tabs>
          <w:tab w:val="left" w:pos="1005"/>
        </w:tabs>
        <w:ind w:left="720"/>
        <w:jc w:val="both"/>
      </w:pPr>
      <w:r>
        <w:lastRenderedPageBreak/>
        <w:t xml:space="preserve">%DD </w:t>
      </w:r>
      <m:oMath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0,0047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2,0128</m:t>
                    </m:r>
                  </m:den>
                </m:f>
                <m:r>
                  <w:rPr>
                    <w:rFonts w:ascii="Cambria Math" w:hAnsi="Cambria Math"/>
                    <w:vertAlign w:val="subscript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1,33</m:t>
                    </m:r>
                  </m:den>
                </m:f>
              </m:e>
            </m:d>
          </m:e>
        </m:d>
        <m:r>
          <w:rPr>
            <w:rFonts w:ascii="Cambria Math" w:hAnsi="Cambria Math"/>
          </w:rPr>
          <m:t xml:space="preserve">×100% = </m:t>
        </m:r>
      </m:oMath>
      <w:r w:rsidRPr="00F14681">
        <w:rPr>
          <w:rFonts w:eastAsiaTheme="minorEastAsia"/>
          <w:b/>
        </w:rPr>
        <w:t>99,82%</w:t>
      </w:r>
    </w:p>
    <w:p w:rsidR="00072B34" w:rsidRPr="00DC2941" w:rsidRDefault="00BA4984" w:rsidP="00072B34">
      <w:pPr>
        <w:tabs>
          <w:tab w:val="left" w:pos="1005"/>
        </w:tabs>
        <w:ind w:left="720"/>
        <w:jc w:val="both"/>
      </w:pPr>
      <w:r>
        <w:rPr>
          <w:noProof/>
          <w:lang w:eastAsia="id-ID"/>
        </w:rPr>
        <w:drawing>
          <wp:inline distT="0" distB="0" distL="0" distR="0" wp14:anchorId="785CF2E2" wp14:editId="1E9A3FCB">
            <wp:extent cx="4524375" cy="2895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D0" w:rsidRPr="00DC2941" w:rsidRDefault="001E22D0" w:rsidP="001E22D0">
      <w:pPr>
        <w:tabs>
          <w:tab w:val="left" w:pos="1005"/>
        </w:tabs>
        <w:ind w:left="720"/>
        <w:jc w:val="both"/>
      </w:pPr>
    </w:p>
    <w:p w:rsidR="00DC2941" w:rsidRPr="00DC2941" w:rsidRDefault="00DC2941"/>
    <w:sectPr w:rsidR="00DC2941" w:rsidRPr="00DC2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62C64"/>
    <w:multiLevelType w:val="hybridMultilevel"/>
    <w:tmpl w:val="2FF4131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41"/>
    <w:rsid w:val="000270B1"/>
    <w:rsid w:val="00072B34"/>
    <w:rsid w:val="000B0695"/>
    <w:rsid w:val="000D33CD"/>
    <w:rsid w:val="00112F18"/>
    <w:rsid w:val="00120374"/>
    <w:rsid w:val="00147C3A"/>
    <w:rsid w:val="001853B4"/>
    <w:rsid w:val="001D3E45"/>
    <w:rsid w:val="001E22D0"/>
    <w:rsid w:val="001F15C9"/>
    <w:rsid w:val="00243636"/>
    <w:rsid w:val="00270528"/>
    <w:rsid w:val="002B2766"/>
    <w:rsid w:val="002E7945"/>
    <w:rsid w:val="00324779"/>
    <w:rsid w:val="00334189"/>
    <w:rsid w:val="003876A9"/>
    <w:rsid w:val="003A1D62"/>
    <w:rsid w:val="00434B88"/>
    <w:rsid w:val="00455967"/>
    <w:rsid w:val="00467B61"/>
    <w:rsid w:val="004870A7"/>
    <w:rsid w:val="004C1547"/>
    <w:rsid w:val="004E5253"/>
    <w:rsid w:val="004F0C10"/>
    <w:rsid w:val="00511D92"/>
    <w:rsid w:val="005A5891"/>
    <w:rsid w:val="005C777F"/>
    <w:rsid w:val="005D464D"/>
    <w:rsid w:val="005F7A87"/>
    <w:rsid w:val="006A0001"/>
    <w:rsid w:val="006B6148"/>
    <w:rsid w:val="006F0B18"/>
    <w:rsid w:val="00795968"/>
    <w:rsid w:val="007B762C"/>
    <w:rsid w:val="007C4BB6"/>
    <w:rsid w:val="007D7796"/>
    <w:rsid w:val="008173CA"/>
    <w:rsid w:val="00825544"/>
    <w:rsid w:val="00874549"/>
    <w:rsid w:val="0088572B"/>
    <w:rsid w:val="00934319"/>
    <w:rsid w:val="00992072"/>
    <w:rsid w:val="009A1E96"/>
    <w:rsid w:val="00A0265A"/>
    <w:rsid w:val="00A74553"/>
    <w:rsid w:val="00A77663"/>
    <w:rsid w:val="00AA3383"/>
    <w:rsid w:val="00AB1962"/>
    <w:rsid w:val="00B03C8B"/>
    <w:rsid w:val="00B81731"/>
    <w:rsid w:val="00BA4984"/>
    <w:rsid w:val="00BD238E"/>
    <w:rsid w:val="00BF30E4"/>
    <w:rsid w:val="00C40635"/>
    <w:rsid w:val="00C6105D"/>
    <w:rsid w:val="00C84B81"/>
    <w:rsid w:val="00CC5C3A"/>
    <w:rsid w:val="00CC7542"/>
    <w:rsid w:val="00CD5558"/>
    <w:rsid w:val="00D96FF0"/>
    <w:rsid w:val="00D97457"/>
    <w:rsid w:val="00DA28C8"/>
    <w:rsid w:val="00DA4954"/>
    <w:rsid w:val="00DC2941"/>
    <w:rsid w:val="00E04D59"/>
    <w:rsid w:val="00E41EE0"/>
    <w:rsid w:val="00EB19D3"/>
    <w:rsid w:val="00F14681"/>
    <w:rsid w:val="00F14E2B"/>
    <w:rsid w:val="00F81FC8"/>
    <w:rsid w:val="00F9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9903D-450A-4089-8940-87DEB6B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94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2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2018-05-14T08:18:00Z</dcterms:created>
  <dcterms:modified xsi:type="dcterms:W3CDTF">2018-05-30T07:20:00Z</dcterms:modified>
</cp:coreProperties>
</file>